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93" w:rsidRPr="00B21C4B" w:rsidRDefault="0010199C" w:rsidP="00B21C4B">
      <w:pPr>
        <w:jc w:val="center"/>
        <w:rPr>
          <w:sz w:val="32"/>
          <w:szCs w:val="32"/>
        </w:rPr>
      </w:pPr>
      <w:r w:rsidRPr="00B21C4B">
        <w:rPr>
          <w:sz w:val="32"/>
          <w:szCs w:val="32"/>
        </w:rPr>
        <w:t>Classification Essay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8838"/>
      </w:tblGrid>
      <w:tr w:rsidR="002B04FB" w:rsidTr="00B21C4B">
        <w:tc>
          <w:tcPr>
            <w:tcW w:w="738" w:type="dxa"/>
          </w:tcPr>
          <w:p w:rsidR="002B04FB" w:rsidRDefault="0059485C" w:rsidP="00685893">
            <w:r>
              <w:t>5</w:t>
            </w:r>
          </w:p>
        </w:tc>
        <w:tc>
          <w:tcPr>
            <w:tcW w:w="8838" w:type="dxa"/>
          </w:tcPr>
          <w:p w:rsidR="002B04FB" w:rsidRPr="0010199C" w:rsidRDefault="00B21C4B" w:rsidP="00685893">
            <w:r w:rsidRPr="00B21C4B">
              <w:rPr>
                <w:b/>
                <w:i/>
              </w:rPr>
              <w:t>MLA</w:t>
            </w:r>
            <w:r w:rsidRPr="00B21C4B">
              <w:rPr>
                <w:b/>
              </w:rPr>
              <w:t>:</w:t>
            </w:r>
            <w:r>
              <w:t xml:space="preserve"> </w:t>
            </w:r>
            <w:r w:rsidR="002B04FB" w:rsidRPr="002B04FB">
              <w:t>The essay is in proper MLA form</w:t>
            </w:r>
            <w:r w:rsidR="00201917">
              <w:t>at. (Including an appropriate title)</w:t>
            </w:r>
          </w:p>
        </w:tc>
      </w:tr>
      <w:tr w:rsidR="002B04FB" w:rsidTr="00B21C4B">
        <w:tc>
          <w:tcPr>
            <w:tcW w:w="738" w:type="dxa"/>
          </w:tcPr>
          <w:p w:rsidR="002B04FB" w:rsidRDefault="0059485C" w:rsidP="00685893">
            <w:r>
              <w:t>5</w:t>
            </w:r>
          </w:p>
        </w:tc>
        <w:tc>
          <w:tcPr>
            <w:tcW w:w="8838" w:type="dxa"/>
          </w:tcPr>
          <w:p w:rsidR="002B04FB" w:rsidRPr="0010199C" w:rsidRDefault="003A293C" w:rsidP="00685893">
            <w:r w:rsidRPr="00B21C4B">
              <w:rPr>
                <w:b/>
                <w:i/>
              </w:rPr>
              <w:t>Length:</w:t>
            </w:r>
            <w:r>
              <w:t xml:space="preserve"> 4-6 pages</w:t>
            </w:r>
            <w:r w:rsidR="00201917">
              <w:t xml:space="preserve"> with no formal title page required</w:t>
            </w:r>
          </w:p>
        </w:tc>
      </w:tr>
      <w:tr w:rsidR="0010199C" w:rsidTr="00B21C4B">
        <w:tc>
          <w:tcPr>
            <w:tcW w:w="738" w:type="dxa"/>
          </w:tcPr>
          <w:p w:rsidR="0010199C" w:rsidRDefault="0059485C" w:rsidP="00685893">
            <w:r>
              <w:t>10</w:t>
            </w:r>
          </w:p>
        </w:tc>
        <w:tc>
          <w:tcPr>
            <w:tcW w:w="8838" w:type="dxa"/>
          </w:tcPr>
          <w:p w:rsidR="0010199C" w:rsidRDefault="003A293C" w:rsidP="00685893">
            <w:r w:rsidRPr="00B21C4B">
              <w:rPr>
                <w:b/>
                <w:i/>
              </w:rPr>
              <w:t>Introduction:</w:t>
            </w:r>
            <w:r>
              <w:t xml:space="preserve"> </w:t>
            </w:r>
            <w:r w:rsidR="0010199C" w:rsidRPr="0010199C">
              <w:t>Intro</w:t>
            </w:r>
            <w:r w:rsidR="00201917">
              <w:t>duction</w:t>
            </w:r>
            <w:r w:rsidR="0010199C" w:rsidRPr="0010199C">
              <w:t xml:space="preserve"> paragraph is well-developed and catches the reader’s attention. It is not merely composed of topic sentences of the body paragraphs</w:t>
            </w:r>
            <w:r w:rsidR="00201917">
              <w:t>.</w:t>
            </w:r>
          </w:p>
        </w:tc>
      </w:tr>
      <w:tr w:rsidR="0010199C" w:rsidTr="00B21C4B">
        <w:tc>
          <w:tcPr>
            <w:tcW w:w="738" w:type="dxa"/>
          </w:tcPr>
          <w:p w:rsidR="0010199C" w:rsidRDefault="0059485C" w:rsidP="00685893">
            <w:r>
              <w:t>5</w:t>
            </w:r>
          </w:p>
        </w:tc>
        <w:tc>
          <w:tcPr>
            <w:tcW w:w="8838" w:type="dxa"/>
          </w:tcPr>
          <w:p w:rsidR="0010199C" w:rsidRPr="0010199C" w:rsidRDefault="003A293C" w:rsidP="00685893">
            <w:r w:rsidRPr="00B21C4B">
              <w:rPr>
                <w:b/>
                <w:i/>
              </w:rPr>
              <w:t>Thesis:</w:t>
            </w:r>
            <w:r>
              <w:t xml:space="preserve"> </w:t>
            </w:r>
            <w:r w:rsidR="00201917">
              <w:t>A clear organizing principle and</w:t>
            </w:r>
            <w:r w:rsidR="0010199C" w:rsidRPr="0010199C">
              <w:t xml:space="preserve"> specific thesis statement are present, giving the purpose for classification, the focus of the classification, and structure to the essay. Thesis should be at </w:t>
            </w:r>
            <w:r w:rsidR="00201917">
              <w:t xml:space="preserve">the </w:t>
            </w:r>
            <w:r w:rsidR="0010199C" w:rsidRPr="0010199C">
              <w:t>end of the intro</w:t>
            </w:r>
            <w:r w:rsidR="00201917">
              <w:t>duction.</w:t>
            </w:r>
          </w:p>
        </w:tc>
      </w:tr>
      <w:tr w:rsidR="0010199C" w:rsidTr="00B21C4B">
        <w:tc>
          <w:tcPr>
            <w:tcW w:w="738" w:type="dxa"/>
          </w:tcPr>
          <w:p w:rsidR="0010199C" w:rsidRDefault="0059485C" w:rsidP="00685893">
            <w:r>
              <w:t>10</w:t>
            </w:r>
          </w:p>
        </w:tc>
        <w:tc>
          <w:tcPr>
            <w:tcW w:w="8838" w:type="dxa"/>
          </w:tcPr>
          <w:p w:rsidR="0010199C" w:rsidRPr="0010199C" w:rsidRDefault="003A293C" w:rsidP="00685893">
            <w:r w:rsidRPr="00B21C4B">
              <w:rPr>
                <w:b/>
                <w:i/>
              </w:rPr>
              <w:t>Topic:</w:t>
            </w:r>
            <w:r>
              <w:t xml:space="preserve"> </w:t>
            </w:r>
            <w:r w:rsidR="0010199C" w:rsidRPr="0010199C">
              <w:t xml:space="preserve">The classifications and/within the author's </w:t>
            </w:r>
            <w:proofErr w:type="gramStart"/>
            <w:r w:rsidR="0010199C" w:rsidRPr="0010199C">
              <w:t>topic are</w:t>
            </w:r>
            <w:proofErr w:type="gramEnd"/>
            <w:r w:rsidR="0010199C" w:rsidRPr="0010199C">
              <w:t xml:space="preserve"> clever, unique, and/or somehow original.  They also reflect higher level thought.</w:t>
            </w:r>
          </w:p>
        </w:tc>
      </w:tr>
      <w:tr w:rsidR="0010199C" w:rsidTr="00B21C4B">
        <w:tc>
          <w:tcPr>
            <w:tcW w:w="738" w:type="dxa"/>
          </w:tcPr>
          <w:p w:rsidR="0010199C" w:rsidRDefault="0059485C" w:rsidP="00685893">
            <w:r>
              <w:t>20</w:t>
            </w:r>
          </w:p>
        </w:tc>
        <w:tc>
          <w:tcPr>
            <w:tcW w:w="8838" w:type="dxa"/>
          </w:tcPr>
          <w:p w:rsidR="0010199C" w:rsidRPr="0010199C" w:rsidRDefault="00B21C4B" w:rsidP="00685893">
            <w:r w:rsidRPr="00B21C4B">
              <w:rPr>
                <w:b/>
                <w:i/>
              </w:rPr>
              <w:t>Body:</w:t>
            </w:r>
            <w:r>
              <w:t xml:space="preserve"> </w:t>
            </w:r>
            <w:r w:rsidR="0010199C" w:rsidRPr="0010199C">
              <w:t>The body paragraphs are well-developed with specific details and examples, showing how each category/class is unique.</w:t>
            </w:r>
          </w:p>
        </w:tc>
      </w:tr>
      <w:tr w:rsidR="0010199C" w:rsidTr="00B21C4B">
        <w:tc>
          <w:tcPr>
            <w:tcW w:w="738" w:type="dxa"/>
          </w:tcPr>
          <w:p w:rsidR="0010199C" w:rsidRDefault="0059485C" w:rsidP="00685893">
            <w:r>
              <w:t>10</w:t>
            </w:r>
          </w:p>
        </w:tc>
        <w:tc>
          <w:tcPr>
            <w:tcW w:w="8838" w:type="dxa"/>
          </w:tcPr>
          <w:p w:rsidR="0010199C" w:rsidRPr="0010199C" w:rsidRDefault="0059485C" w:rsidP="00685893">
            <w:r w:rsidRPr="00B21C4B">
              <w:rPr>
                <w:b/>
                <w:i/>
              </w:rPr>
              <w:t>Sequence:</w:t>
            </w:r>
            <w:r>
              <w:t xml:space="preserve"> T</w:t>
            </w:r>
            <w:r w:rsidR="0010199C" w:rsidRPr="0010199C">
              <w:t>he info is presented in a logic</w:t>
            </w:r>
            <w:r w:rsidR="00201917">
              <w:t xml:space="preserve">al </w:t>
            </w:r>
            <w:proofErr w:type="gramStart"/>
            <w:r w:rsidR="00201917">
              <w:t>manner,</w:t>
            </w:r>
            <w:proofErr w:type="gramEnd"/>
            <w:r w:rsidR="00201917">
              <w:t xml:space="preserve"> develops the focus, and</w:t>
            </w:r>
            <w:r w:rsidR="0010199C" w:rsidRPr="0010199C">
              <w:t xml:space="preserve"> all relate specifically to </w:t>
            </w:r>
            <w:r w:rsidR="00201917">
              <w:t xml:space="preserve">the </w:t>
            </w:r>
            <w:r w:rsidR="0010199C" w:rsidRPr="0010199C">
              <w:t>thesis</w:t>
            </w:r>
            <w:r w:rsidR="00201917">
              <w:t>.</w:t>
            </w:r>
            <w:bookmarkStart w:id="0" w:name="_GoBack"/>
            <w:bookmarkEnd w:id="0"/>
          </w:p>
        </w:tc>
      </w:tr>
      <w:tr w:rsidR="0010199C" w:rsidTr="00B21C4B">
        <w:tc>
          <w:tcPr>
            <w:tcW w:w="738" w:type="dxa"/>
          </w:tcPr>
          <w:p w:rsidR="0010199C" w:rsidRDefault="0059485C" w:rsidP="00685893">
            <w:r>
              <w:t>5</w:t>
            </w:r>
          </w:p>
        </w:tc>
        <w:tc>
          <w:tcPr>
            <w:tcW w:w="8838" w:type="dxa"/>
          </w:tcPr>
          <w:p w:rsidR="0010199C" w:rsidRPr="0010199C" w:rsidRDefault="0059485C" w:rsidP="00685893">
            <w:r w:rsidRPr="00B21C4B">
              <w:rPr>
                <w:b/>
                <w:i/>
              </w:rPr>
              <w:t>Transitions:</w:t>
            </w:r>
            <w:r>
              <w:t xml:space="preserve"> </w:t>
            </w:r>
            <w:r w:rsidR="0010199C" w:rsidRPr="0010199C">
              <w:t>Transitional devices eloquently connect body paragraphs and ideas within paragraphs to create a "flowing" effect.</w:t>
            </w:r>
          </w:p>
        </w:tc>
      </w:tr>
      <w:tr w:rsidR="0010199C" w:rsidTr="00B21C4B">
        <w:tc>
          <w:tcPr>
            <w:tcW w:w="738" w:type="dxa"/>
          </w:tcPr>
          <w:p w:rsidR="0010199C" w:rsidRDefault="00242942" w:rsidP="00685893">
            <w:r>
              <w:t>10</w:t>
            </w:r>
          </w:p>
        </w:tc>
        <w:tc>
          <w:tcPr>
            <w:tcW w:w="8838" w:type="dxa"/>
          </w:tcPr>
          <w:p w:rsidR="0010199C" w:rsidRPr="0010199C" w:rsidRDefault="0059485C" w:rsidP="00685893">
            <w:r w:rsidRPr="00B21C4B">
              <w:rPr>
                <w:b/>
                <w:i/>
              </w:rPr>
              <w:t>Conclusion:</w:t>
            </w:r>
            <w:r>
              <w:t xml:space="preserve"> </w:t>
            </w:r>
            <w:r w:rsidR="0010199C" w:rsidRPr="0010199C">
              <w:t>The conclusion of the essay makes a statement about the reason for the classification of the subject(s).</w:t>
            </w:r>
          </w:p>
        </w:tc>
      </w:tr>
      <w:tr w:rsidR="0010199C" w:rsidTr="00B21C4B">
        <w:tc>
          <w:tcPr>
            <w:tcW w:w="738" w:type="dxa"/>
          </w:tcPr>
          <w:p w:rsidR="0010199C" w:rsidRDefault="0059485C" w:rsidP="00685893">
            <w:r>
              <w:t>5</w:t>
            </w:r>
          </w:p>
        </w:tc>
        <w:tc>
          <w:tcPr>
            <w:tcW w:w="8838" w:type="dxa"/>
          </w:tcPr>
          <w:p w:rsidR="0010199C" w:rsidRPr="0010199C" w:rsidRDefault="0059485C" w:rsidP="00685893">
            <w:r w:rsidRPr="00B21C4B">
              <w:rPr>
                <w:b/>
                <w:i/>
              </w:rPr>
              <w:t>Structure:</w:t>
            </w:r>
            <w:r>
              <w:t xml:space="preserve"> </w:t>
            </w:r>
            <w:r w:rsidR="0010199C" w:rsidRPr="0010199C">
              <w:t xml:space="preserve">The essay has variety of sentence structures and word choices, creating a strong style.  </w:t>
            </w:r>
          </w:p>
        </w:tc>
      </w:tr>
      <w:tr w:rsidR="00B21C4B" w:rsidTr="00B21C4B">
        <w:tc>
          <w:tcPr>
            <w:tcW w:w="738" w:type="dxa"/>
          </w:tcPr>
          <w:p w:rsidR="00B21C4B" w:rsidRDefault="00B21C4B" w:rsidP="00685893">
            <w:r>
              <w:t>5</w:t>
            </w:r>
          </w:p>
        </w:tc>
        <w:tc>
          <w:tcPr>
            <w:tcW w:w="8838" w:type="dxa"/>
          </w:tcPr>
          <w:p w:rsidR="00B21C4B" w:rsidRDefault="00B21C4B" w:rsidP="00685893">
            <w:r w:rsidRPr="00B21C4B">
              <w:rPr>
                <w:b/>
                <w:i/>
              </w:rPr>
              <w:t>Voice:</w:t>
            </w:r>
            <w:r>
              <w:t xml:space="preserve"> The writer seems to be writing from knowledge or experience. The author has taken the ideas and made them “his/her own”.</w:t>
            </w:r>
          </w:p>
        </w:tc>
      </w:tr>
      <w:tr w:rsidR="0010199C" w:rsidTr="00B21C4B">
        <w:tc>
          <w:tcPr>
            <w:tcW w:w="738" w:type="dxa"/>
          </w:tcPr>
          <w:p w:rsidR="0010199C" w:rsidRDefault="0059485C" w:rsidP="00685893">
            <w:r>
              <w:t>10</w:t>
            </w:r>
          </w:p>
        </w:tc>
        <w:tc>
          <w:tcPr>
            <w:tcW w:w="8838" w:type="dxa"/>
          </w:tcPr>
          <w:p w:rsidR="0010199C" w:rsidRPr="0010199C" w:rsidRDefault="0059485C" w:rsidP="00685893">
            <w:r w:rsidRPr="00B21C4B">
              <w:rPr>
                <w:b/>
                <w:i/>
              </w:rPr>
              <w:t>Sources:</w:t>
            </w:r>
            <w:r>
              <w:t xml:space="preserve"> 4-6 Sources were correctly implemented into the essay. </w:t>
            </w:r>
          </w:p>
        </w:tc>
      </w:tr>
    </w:tbl>
    <w:p w:rsidR="000E2E95" w:rsidRDefault="00685893" w:rsidP="00685893">
      <w:r>
        <w:tab/>
        <w:t xml:space="preserve">  </w:t>
      </w:r>
      <w:r>
        <w:tab/>
        <w:t xml:space="preserve">  </w:t>
      </w:r>
      <w:r>
        <w:tab/>
      </w:r>
    </w:p>
    <w:p w:rsidR="00B21C4B" w:rsidRDefault="00B21C4B" w:rsidP="00685893">
      <w:r>
        <w:t xml:space="preserve">50 points = Grammar, Usage and Mechanics </w:t>
      </w:r>
      <w:r w:rsidR="00201917">
        <w:t>(10 points per page)</w:t>
      </w:r>
    </w:p>
    <w:sectPr w:rsidR="00B21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93"/>
    <w:rsid w:val="0010199C"/>
    <w:rsid w:val="00201917"/>
    <w:rsid w:val="00242942"/>
    <w:rsid w:val="002B04FB"/>
    <w:rsid w:val="00347DC2"/>
    <w:rsid w:val="003A293C"/>
    <w:rsid w:val="0059485C"/>
    <w:rsid w:val="00596BD4"/>
    <w:rsid w:val="00685893"/>
    <w:rsid w:val="00B21C4B"/>
    <w:rsid w:val="00CA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9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9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3</cp:revision>
  <dcterms:created xsi:type="dcterms:W3CDTF">2011-10-10T19:22:00Z</dcterms:created>
  <dcterms:modified xsi:type="dcterms:W3CDTF">2011-10-10T20:52:00Z</dcterms:modified>
</cp:coreProperties>
</file>